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00"/>
      </w:tblGrid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План финансово-хозяйственной деятельности на 2022 г.</w:t>
            </w:r>
            <w:r w:rsidRPr="0057744A">
              <w:br/>
              <w:t xml:space="preserve">и плановый период 2023 и 2024 годов </w:t>
            </w:r>
          </w:p>
          <w:p w:rsidR="003F77FF" w:rsidRPr="0057744A" w:rsidRDefault="003F77FF" w:rsidP="0057744A"/>
          <w:p w:rsidR="003F77FF" w:rsidRPr="0057744A" w:rsidRDefault="003F77FF" w:rsidP="0057744A">
            <w:r w:rsidRPr="0057744A">
              <w:t xml:space="preserve">от </w:t>
            </w:r>
          </w:p>
        </w:tc>
      </w:tr>
    </w:tbl>
    <w:p w:rsidR="003F77FF" w:rsidRPr="0057744A" w:rsidRDefault="003F77FF" w:rsidP="003F77F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50"/>
        <w:gridCol w:w="5840"/>
        <w:gridCol w:w="2920"/>
        <w:gridCol w:w="2190"/>
      </w:tblGrid>
      <w:tr w:rsidR="003F77FF" w:rsidRPr="0057744A" w:rsidTr="003F77FF">
        <w:tc>
          <w:tcPr>
            <w:tcW w:w="1250" w:type="pct"/>
            <w:vAlign w:val="center"/>
            <w:hideMark/>
          </w:tcPr>
          <w:p w:rsidR="003F77FF" w:rsidRPr="0057744A" w:rsidRDefault="003F77FF" w:rsidP="0057744A"/>
        </w:tc>
        <w:tc>
          <w:tcPr>
            <w:tcW w:w="2000" w:type="pct"/>
            <w:vAlign w:val="center"/>
            <w:hideMark/>
          </w:tcPr>
          <w:p w:rsidR="003F77FF" w:rsidRPr="0057744A" w:rsidRDefault="003F77FF" w:rsidP="0057744A"/>
        </w:tc>
        <w:tc>
          <w:tcPr>
            <w:tcW w:w="1000" w:type="pct"/>
            <w:vAlign w:val="center"/>
            <w:hideMark/>
          </w:tcPr>
          <w:p w:rsidR="003F77FF" w:rsidRPr="0057744A" w:rsidRDefault="003F77FF" w:rsidP="0057744A">
            <w:r w:rsidRPr="0057744A">
              <w:t>Дата</w:t>
            </w:r>
          </w:p>
        </w:tc>
        <w:tc>
          <w:tcPr>
            <w:tcW w:w="750" w:type="pct"/>
            <w:vAlign w:val="center"/>
            <w:hideMark/>
          </w:tcPr>
          <w:p w:rsidR="003F77FF" w:rsidRPr="0057744A" w:rsidRDefault="003F77FF" w:rsidP="0057744A">
            <w:r w:rsidRPr="0057744A">
              <w:t>01.02.2022</w:t>
            </w:r>
          </w:p>
        </w:tc>
      </w:tr>
      <w:tr w:rsidR="003F77FF" w:rsidRPr="0057744A" w:rsidTr="003F77FF">
        <w:tc>
          <w:tcPr>
            <w:tcW w:w="0" w:type="auto"/>
            <w:vMerge w:val="restart"/>
            <w:vAlign w:val="center"/>
            <w:hideMark/>
          </w:tcPr>
          <w:p w:rsidR="003F77FF" w:rsidRPr="0057744A" w:rsidRDefault="003F77FF" w:rsidP="0057744A">
            <w:r w:rsidRPr="0057744A">
              <w:t>Орган, осуществляющий</w:t>
            </w:r>
            <w:r w:rsidRPr="0057744A">
              <w:br/>
              <w:t>функции и полномочия учредителя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77FF" w:rsidRPr="0057744A" w:rsidRDefault="003F77FF" w:rsidP="0057744A">
            <w:r w:rsidRPr="0057744A">
              <w:t>ИСПОЛНИТЕЛЬНЫЙ КОМИТЕТ АЛЬМЕТЬЕВСКОГО МУНИЦИПАЛЬНОГО РАЙОНА РЕСПУБЛИКИ ТАТАРСТАН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По Сводному реестру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92304695</w:t>
            </w:r>
          </w:p>
        </w:tc>
      </w:tr>
      <w:tr w:rsidR="003F77FF" w:rsidRPr="0057744A" w:rsidTr="003F77FF">
        <w:tc>
          <w:tcPr>
            <w:tcW w:w="0" w:type="auto"/>
            <w:vMerge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Merge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глава по БК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940</w:t>
            </w:r>
          </w:p>
        </w:tc>
      </w:tr>
      <w:tr w:rsidR="003F77FF" w:rsidRPr="0057744A" w:rsidTr="003F77FF">
        <w:tc>
          <w:tcPr>
            <w:tcW w:w="0" w:type="auto"/>
            <w:vMerge w:val="restart"/>
            <w:vAlign w:val="center"/>
            <w:hideMark/>
          </w:tcPr>
          <w:p w:rsidR="003F77FF" w:rsidRPr="0057744A" w:rsidRDefault="003F77FF" w:rsidP="0057744A">
            <w:r w:rsidRPr="0057744A">
              <w:t>Учреждение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77FF" w:rsidRPr="0057744A" w:rsidRDefault="003F77FF" w:rsidP="0057744A">
            <w:r w:rsidRPr="0057744A">
              <w:t>МУНИЦИПАЛЬНОЕ БЮДЖЕТНОЕ ОБЩЕОБРАЗОВАТЕЛЬНОЕ УЧРЕЖДЕНИЕ "ГИМНАЗИЯ №1 ИМ.Р. ФАХРЕТДИНА" Г.АЛЬМЕТЬЕВСКА РЕСПУБЛИКИ ТАТАРСТАН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По Сводному реестру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923Ш2285</w:t>
            </w:r>
          </w:p>
        </w:tc>
      </w:tr>
      <w:tr w:rsidR="003F77FF" w:rsidRPr="0057744A" w:rsidTr="003F77FF">
        <w:tc>
          <w:tcPr>
            <w:tcW w:w="0" w:type="auto"/>
            <w:vMerge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Merge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ИНН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1644022358</w:t>
            </w:r>
          </w:p>
        </w:tc>
      </w:tr>
      <w:tr w:rsidR="003F77FF" w:rsidRPr="0057744A" w:rsidTr="003F77FF">
        <w:tc>
          <w:tcPr>
            <w:tcW w:w="0" w:type="auto"/>
            <w:vMerge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Merge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КПП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164401001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Единица измерения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руб.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383 </w:t>
            </w:r>
          </w:p>
        </w:tc>
      </w:tr>
    </w:tbl>
    <w:p w:rsidR="003F77FF" w:rsidRPr="0057744A" w:rsidRDefault="003F77FF" w:rsidP="003F77FF"/>
    <w:p w:rsidR="003F77FF" w:rsidRPr="0057744A" w:rsidRDefault="003F77FF" w:rsidP="003F77FF">
      <w:r w:rsidRPr="0057744A">
        <w:t>Раздел 1. Поступления и выплаты</w:t>
      </w:r>
    </w:p>
    <w:p w:rsidR="003F77FF" w:rsidRPr="0057744A" w:rsidRDefault="003F77FF" w:rsidP="003F77F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03"/>
        <w:gridCol w:w="661"/>
        <w:gridCol w:w="388"/>
        <w:gridCol w:w="1462"/>
        <w:gridCol w:w="1306"/>
        <w:gridCol w:w="1241"/>
        <w:gridCol w:w="1241"/>
        <w:gridCol w:w="1298"/>
      </w:tblGrid>
      <w:tr w:rsidR="003F77FF" w:rsidRPr="0057744A" w:rsidTr="003F77FF">
        <w:trPr>
          <w:tblHeader/>
        </w:trPr>
        <w:tc>
          <w:tcPr>
            <w:tcW w:w="0" w:type="auto"/>
            <w:vMerge w:val="restart"/>
            <w:vAlign w:val="center"/>
            <w:hideMark/>
          </w:tcPr>
          <w:p w:rsidR="003F77FF" w:rsidRPr="0057744A" w:rsidRDefault="003F77FF" w:rsidP="0057744A">
            <w:r w:rsidRPr="0057744A"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77FF" w:rsidRPr="0057744A" w:rsidRDefault="003F77FF" w:rsidP="0057744A">
            <w:r w:rsidRPr="0057744A">
              <w:t xml:space="preserve">Код </w:t>
            </w:r>
            <w:r w:rsidRPr="0057744A">
              <w:br/>
              <w:t>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77FF" w:rsidRPr="0057744A" w:rsidRDefault="003F77FF" w:rsidP="0057744A">
            <w:r w:rsidRPr="0057744A">
              <w:t>КБК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77FF" w:rsidRPr="0057744A" w:rsidRDefault="003F77FF" w:rsidP="0057744A">
            <w:r w:rsidRPr="0057744A">
              <w:t xml:space="preserve">Аналитический </w:t>
            </w:r>
            <w:r w:rsidRPr="0057744A">
              <w:br/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3F77FF" w:rsidRPr="0057744A" w:rsidRDefault="003F77FF" w:rsidP="0057744A">
            <w:r w:rsidRPr="0057744A">
              <w:t>Сумма</w:t>
            </w:r>
          </w:p>
        </w:tc>
      </w:tr>
      <w:tr w:rsidR="003F77FF" w:rsidRPr="0057744A" w:rsidTr="003F77FF">
        <w:trPr>
          <w:tblHeader/>
        </w:trPr>
        <w:tc>
          <w:tcPr>
            <w:tcW w:w="0" w:type="auto"/>
            <w:vMerge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Merge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Merge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Merge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На 2022</w:t>
            </w:r>
            <w:r w:rsidRPr="0057744A">
              <w:br/>
              <w:t xml:space="preserve">текущий </w:t>
            </w:r>
            <w:r w:rsidRPr="0057744A">
              <w:br/>
              <w:t>финансовый год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На 2023</w:t>
            </w:r>
            <w:r w:rsidRPr="0057744A">
              <w:br/>
              <w:t xml:space="preserve">первый год </w:t>
            </w:r>
            <w:r w:rsidRPr="0057744A">
              <w:br/>
              <w:t>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На 2024</w:t>
            </w:r>
            <w:r w:rsidRPr="0057744A">
              <w:br/>
              <w:t xml:space="preserve">второй год </w:t>
            </w:r>
            <w:r w:rsidRPr="0057744A">
              <w:br/>
              <w:t>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за пределами </w:t>
            </w:r>
            <w:r w:rsidRPr="0057744A">
              <w:br/>
              <w:t>планового периода</w:t>
            </w:r>
          </w:p>
        </w:tc>
      </w:tr>
      <w:tr w:rsidR="003F77FF" w:rsidRPr="0057744A" w:rsidTr="003F77FF">
        <w:trPr>
          <w:tblHeader/>
        </w:trPr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4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5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7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8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>Остаток средств на начало текущего финансового года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0001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7 043 914,95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Остаток средств на конец текущего финансового года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0002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Доходы, всего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1000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102 508 842,89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109 552 757,84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109 552 757,84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доходы от собственности, всего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1100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120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доходы от оказания услуг, работ, компенсации затрат учреждений, всего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1200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130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102 386 258,89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109 430 173,84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109 430 173,84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субсидии на финансовое обеспечение выполнения государственного (муниципального) задания за счет средств бюджета публично-правового образования, создавшего учреждение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1210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130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92 491 511,14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99 535 426,09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99 535 426,09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субсидии на финансовое обеспечение выполнения государственного задания за счет средств бюджета Федерального фонда обязательного медицинского страхования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1220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130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приносящая доход деятельность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1230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131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9 894 747,75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9 894 747,75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9 894 747,75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доходы от штрафов, пеней, иных сумм принудительного изъятия, всего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1300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140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>безвозмездные денежные поступления, всего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1400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150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122 584,00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122 584,00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122 584,00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целевые субсидии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1410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150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122 584,00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122 584,00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122 584,00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субсидии на осуществление капитальных вложений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1420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150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прочие доходы, всего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1500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180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доходы от операций с активами, всего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1900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прочие поступления, всего</w:t>
            </w:r>
            <w:r w:rsidRPr="0057744A"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1980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увеличение остатков денежных средств за счет возврата дебиторской задолженности прошлых лет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1981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510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Расходы, всего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2000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109 552 757,84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109 552 757,84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109 552 757,84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на выплаты персоналу, всего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2100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69 576 752,38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69 576 752,38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69 576 752,38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оплата труда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2110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111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53 438 706,36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53 438 </w:t>
            </w:r>
            <w:r w:rsidRPr="0057744A">
              <w:lastRenderedPageBreak/>
              <w:t>706,36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 xml:space="preserve">53 438 </w:t>
            </w:r>
            <w:r w:rsidRPr="0057744A">
              <w:lastRenderedPageBreak/>
              <w:t>706,36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lastRenderedPageBreak/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>прочие выплаты персоналу, в том числе компенсационного характера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2120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112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иные выплаты, за исключением фонда оплаты труда учреждения, для выполнения отдельных полномочий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2130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113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взносы по обязательному социальному страхованию на выплаты по оплате труда работников и иные выплаты работникам учреждений, всего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2140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119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16 138 046,02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16 138 046,02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16 138 046,02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на выплаты по оплате труда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2141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119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16 138 046,02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16 138 046,02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16 138 046,02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на иные выплаты работникам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2142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119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денежное довольствие военнослужащих и сотрудников, имеющих специальные звания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2150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131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расходы на выплаты военнослужащим и сотрудникам, имеющим специальные звания, зависящие от размера денежного довольствия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2160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133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иные выплаты военнослужащим и сотрудникам, имеющим специальные звания</w:t>
            </w:r>
            <w:r w:rsidRPr="0057744A">
              <w:br/>
            </w:r>
            <w:r w:rsidRPr="0057744A">
              <w:lastRenderedPageBreak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>2170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134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>страховые взносы на обязательное социальное страхование в части выплат персоналу, подлежащих обложению страховыми взносами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2180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139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на оплату труда стажеров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2181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139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на иные выплаты гражданским лицам (денежное содержание)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2182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139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социальные и иные выплаты населению, всего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2200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300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социальные выплаты гражданам, кроме публичных нормативных социальных выплат</w:t>
            </w:r>
            <w:r w:rsidRPr="0057744A"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2210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320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2211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321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выплата стипендий, осуществление иных расходов на социальную поддержку обучающихся за счет средств стипендиального фонда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2220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340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 xml:space="preserve">на премирование физических лиц за достижения в области культуры, искусства, образования, науки и техники, а также на предоставление грантов с целью поддержки проектов в области науки, культуры и </w:t>
            </w:r>
            <w:r w:rsidRPr="0057744A">
              <w:lastRenderedPageBreak/>
              <w:t>искусства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>2230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350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>иные выплаты населению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2240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360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уплата налогов, сборов и иных платежей, всего</w:t>
            </w:r>
            <w:r w:rsidRPr="0057744A"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2300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850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5 893 390,00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5 893 390,00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5 893 390,00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налог на имущество организаций и земельный налог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2310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851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5 887 390,00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5 887 390,00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5 887 390,00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иные налоги (включаемые в состав расходов) в бюджеты бюджетной системы Российской Федерации, а также государственная пошлина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2320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852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6 000,00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6 000,00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6 000,00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уплата штрафов (в том числе административных), пеней, иных платежей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2330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853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безвозмездные перечисления организациям и физическим лицам, всего</w:t>
            </w:r>
            <w:r w:rsidRPr="0057744A"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2400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гранты, предоставляемые бюджетным учреждениям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2410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613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гранты, предоставляемые автономным учреждениям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2420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623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гранты, предоставляемые иным некоммерческим организациям (за исключением бюджетных и автономных учреждений)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2430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624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гранты, предоставляемые другим организациям и физическим лицам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2440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810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>взносы в международные организации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2450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862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платежи в целях обеспечения реализации соглашений с правительствами иностранных государств и международными организациями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2460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863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прочие выплаты (кроме выплат на закупку товаров, работ, услуг)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2500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исполнение судебных актов Российской Федерации и мировых соглашений по возмещению вреда, причиненного в результате деятельности учреждения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2520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831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расходы на закупку товаров, работ, услуг, всего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34 082 615,46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34 082 615,46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34 082 615,46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закупку научно-исследовательских, опытно-конструкторских и технологических работ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2610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241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закупку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2630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243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прочую закупку товаров, работ и услуг, всего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2640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244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24 869 477,46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24 869 477,46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24 869 477,46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закупку товаров, работ, услуг в целях создания, развития, эксплуатации и вывода из эксплуатации государственных информационных систем</w:t>
            </w:r>
            <w:r w:rsidRPr="0057744A">
              <w:br/>
            </w:r>
            <w:r w:rsidRPr="0057744A">
              <w:lastRenderedPageBreak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>2650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246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>закупку энергетических ресурсов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2660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247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9 213 138,00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9 213 138,00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9 213 138,00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капитальные вложения в объекты государственной (муниципальной) собственности, всего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2700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400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приобретение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2710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406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строительство (реконструкция) объектов недвижимого имущества государственными (муниципальными) учреждениями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2720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407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Выплаты, уменьшающие доход, всего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3000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100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налог на прибыль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3010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налог на добавленную стоимость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3020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прочие налоги, уменьшающие доход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3030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Прочие выплаты, всего</w:t>
            </w:r>
            <w:r w:rsidRPr="0057744A"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4000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возврат в бюджет средств субсидии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4010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610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 xml:space="preserve">0,00 </w:t>
            </w:r>
          </w:p>
        </w:tc>
      </w:tr>
    </w:tbl>
    <w:p w:rsidR="003F77FF" w:rsidRPr="0057744A" w:rsidRDefault="003F77FF" w:rsidP="003F77FF"/>
    <w:p w:rsidR="003F77FF" w:rsidRPr="0057744A" w:rsidRDefault="003F77FF" w:rsidP="003F77FF">
      <w:r w:rsidRPr="0057744A">
        <w:t>Раздел 2. Сведения по выплатам на закупки товаров, работ, услуг</w:t>
      </w:r>
    </w:p>
    <w:p w:rsidR="003F77FF" w:rsidRPr="0057744A" w:rsidRDefault="003F77FF" w:rsidP="003F77F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9"/>
        <w:gridCol w:w="5115"/>
        <w:gridCol w:w="661"/>
        <w:gridCol w:w="798"/>
        <w:gridCol w:w="1513"/>
        <w:gridCol w:w="1189"/>
        <w:gridCol w:w="1247"/>
        <w:gridCol w:w="1103"/>
        <w:gridCol w:w="1103"/>
        <w:gridCol w:w="1172"/>
      </w:tblGrid>
      <w:tr w:rsidR="003F77FF" w:rsidRPr="0057744A" w:rsidTr="003F77FF">
        <w:trPr>
          <w:tblHeader/>
        </w:trPr>
        <w:tc>
          <w:tcPr>
            <w:tcW w:w="0" w:type="auto"/>
            <w:vMerge w:val="restart"/>
            <w:vAlign w:val="center"/>
            <w:hideMark/>
          </w:tcPr>
          <w:p w:rsidR="003F77FF" w:rsidRPr="0057744A" w:rsidRDefault="003F77FF" w:rsidP="0057744A">
            <w:bookmarkStart w:id="0" w:name="_GoBack"/>
            <w:r w:rsidRPr="0057744A">
              <w:t xml:space="preserve">№ </w:t>
            </w:r>
            <w:r w:rsidRPr="0057744A">
              <w:br/>
              <w:t>п/п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77FF" w:rsidRPr="0057744A" w:rsidRDefault="003F77FF" w:rsidP="0057744A">
            <w:r w:rsidRPr="0057744A">
              <w:t>Наименование показателя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77FF" w:rsidRPr="0057744A" w:rsidRDefault="003F77FF" w:rsidP="0057744A">
            <w:r w:rsidRPr="0057744A">
              <w:t xml:space="preserve">Код </w:t>
            </w:r>
            <w:r w:rsidRPr="0057744A">
              <w:br/>
              <w:t>строки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77FF" w:rsidRPr="0057744A" w:rsidRDefault="003F77FF" w:rsidP="0057744A">
            <w:r w:rsidRPr="0057744A">
              <w:t xml:space="preserve">Год начала </w:t>
            </w:r>
            <w:r w:rsidRPr="0057744A">
              <w:br/>
              <w:t>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77FF" w:rsidRPr="0057744A" w:rsidRDefault="003F77FF" w:rsidP="0057744A">
            <w:r w:rsidRPr="0057744A">
              <w:t>Код по бюджетной</w:t>
            </w:r>
            <w:r w:rsidRPr="0057744A">
              <w:br/>
              <w:t>классификации</w:t>
            </w:r>
            <w:r w:rsidRPr="0057744A">
              <w:br/>
              <w:t>Российской</w:t>
            </w:r>
            <w:r w:rsidRPr="0057744A">
              <w:br/>
              <w:t>Федерации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3F77FF" w:rsidRPr="0057744A" w:rsidRDefault="003F77FF" w:rsidP="0057744A">
            <w:r w:rsidRPr="0057744A">
              <w:t>Уникальный</w:t>
            </w:r>
            <w:r w:rsidRPr="0057744A">
              <w:br/>
              <w:t>код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3F77FF" w:rsidRPr="0057744A" w:rsidRDefault="003F77FF" w:rsidP="0057744A">
            <w:r w:rsidRPr="0057744A">
              <w:t>Сумма</w:t>
            </w:r>
          </w:p>
        </w:tc>
      </w:tr>
      <w:tr w:rsidR="003F77FF" w:rsidRPr="0057744A" w:rsidTr="003F77FF">
        <w:trPr>
          <w:tblHeader/>
        </w:trPr>
        <w:tc>
          <w:tcPr>
            <w:tcW w:w="0" w:type="auto"/>
            <w:vMerge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Merge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Merge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Merge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Merge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Merge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На 2022</w:t>
            </w:r>
            <w:r w:rsidRPr="0057744A">
              <w:br/>
              <w:t xml:space="preserve">текущий </w:t>
            </w:r>
            <w:r w:rsidRPr="0057744A">
              <w:br/>
              <w:t>финансовый год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На 2023</w:t>
            </w:r>
            <w:r w:rsidRPr="0057744A">
              <w:br/>
              <w:t xml:space="preserve">первый год </w:t>
            </w:r>
            <w:r w:rsidRPr="0057744A">
              <w:br/>
              <w:t>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На 2024</w:t>
            </w:r>
            <w:r w:rsidRPr="0057744A">
              <w:br/>
              <w:t xml:space="preserve">второй год </w:t>
            </w:r>
            <w:r w:rsidRPr="0057744A">
              <w:br/>
              <w:t>планового периода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за пределами </w:t>
            </w:r>
            <w:r w:rsidRPr="0057744A">
              <w:br/>
              <w:t>планового периода</w:t>
            </w:r>
          </w:p>
        </w:tc>
      </w:tr>
      <w:tr w:rsidR="003F77FF" w:rsidRPr="0057744A" w:rsidTr="003F77FF">
        <w:trPr>
          <w:tblHeader/>
        </w:trPr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4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4.1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4.2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5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7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8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Выплаты на закупку товаров, работ, услуг, всего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26000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34 082 615,46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34 082 615,46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34 082 615,46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1.1.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по контрактам (договорам), заключенным до начала текущего финансового года без применения норм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(Собрание законодательства Российской Федерации, 2013, № 14, ст. 1652; 2018, № 32, ст. 5104) (далее — Федеральный закон № 44-ФЗ) и Федерального закона от 18 июля 2011 г. № 223-ФЗ «О закупках товаров, работ, услуг отдельными видами юридических лиц» (Собрание законодательства Российской Федерации, 2011, № 30, ст. 4571; 2018, № 32, ст. 5135) (далее — Федеральный закон № 223-ФЗ)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26100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>1.2.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по контрактам (договорам), планируемым к заключению в соответствующем финансовом году без применения норм Федерального закона № 44-ФЗ и Федерального закона № 223-ФЗ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26200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1.3.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по контрактам (договорам), заключенным до начала текущего финансового года с учетом требований Федерального закона № 44-ФЗ и Федерального закона № 223-ФЗ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26300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1.3.1.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в соответствии с Федеральным законом № 44-ФЗ</w:t>
            </w:r>
            <w:r w:rsidRPr="0057744A"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26310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1.3.2.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в соответствии с Федеральным законом № 223-ФЗ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26320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1.4.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по контрактам (договорам), планируемым к заключению в соответствующем финансовом году с учетом требований Федерального закона № 44-ФЗ и Федерального закона № 223-ФЗ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26400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34 082 615,46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34 082 615,46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34 082 615,46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1.4.1.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 xml:space="preserve">за счет субсидий, предоставляемых на финансовое обеспечение выполнения государственного </w:t>
            </w:r>
            <w:r w:rsidRPr="0057744A">
              <w:lastRenderedPageBreak/>
              <w:t>(муниципального) задания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>26410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22 495 444,66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22 495 444,66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22 495 444,66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>1.4.1.1.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в соответствии с Федеральным законом № 44-ФЗ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26411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22 495 444,66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22 495 444,66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22 495 444,66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1.4.1.2.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в соответствии с Федеральным законом № 223-ФЗ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26412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1.4.2.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за счет субсидий, предоставляемых в соответствии с абзацем вторым пункта 1 статьи 78.1 Бюджетного кодекса Российской Федерации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26420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1.4.2.1.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в соответствии с Федеральным законом № 44-ФЗ</w:t>
            </w:r>
            <w:r w:rsidRPr="0057744A"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26421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1.4.2.2.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в соответствии с Федеральным законом № 223-ФЗ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26422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1.4.3.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за счет субсидий, предоставляемых на осуществление капитальных вложений</w:t>
            </w:r>
            <w:r w:rsidRPr="0057744A"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26430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1.4.4.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за счет средств обязательного медицинского страхования</w:t>
            </w:r>
            <w:r w:rsidRPr="0057744A">
              <w:br/>
            </w:r>
            <w:r w:rsidRPr="0057744A">
              <w:lastRenderedPageBreak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>26440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>1.4.4.1.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в соответствии с Федеральным законом № 44-ФЗ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26441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1.4.4.2.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в соответствии с Федеральным законом № 223-ФЗ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26442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1.4.5.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за счет прочих источников финансового обеспечения</w:t>
            </w:r>
            <w:r w:rsidRPr="0057744A">
              <w:br/>
              <w:t xml:space="preserve">в том числе: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26450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11 587 170,80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11 587 170,80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11 587 170,80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1.4.5.1.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в соответствии с Федеральным законом № 44-ФЗ</w:t>
            </w:r>
            <w:r w:rsidRPr="0057744A">
              <w:br/>
              <w:t xml:space="preserve">из них: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26451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11 587 170,80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11 587 170,80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11 587 170,80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1.4.5.2.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в соответствии с Федеральным законом № 223-ФЗ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26452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</w:t>
            </w:r>
            <w:r w:rsidRPr="0057744A">
              <w:br/>
              <w:t xml:space="preserve">в том числе по году начала закупки: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26500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34 082 615,46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34 082 615,46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34 082 615,46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 xml:space="preserve">0,00 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2.1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 xml:space="preserve">Итого по контрактам, планируемым к заключению в соответствующем финансовом году в соответствии с Федеральным законом № 44-ФЗ, по соответствующему году закупки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26501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3F77FF">
            <w:r w:rsidRPr="0057744A">
              <w:t>2022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34 082 615,46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34 082 615,46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34 082 615,46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tr w:rsidR="003F77FF" w:rsidRPr="0057744A" w:rsidTr="003F77FF"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lastRenderedPageBreak/>
              <w:t>3.</w:t>
            </w:r>
          </w:p>
        </w:tc>
        <w:tc>
          <w:tcPr>
            <w:tcW w:w="0" w:type="auto"/>
            <w:tcMar>
              <w:top w:w="15" w:type="dxa"/>
              <w:left w:w="75" w:type="dxa"/>
              <w:bottom w:w="15" w:type="dxa"/>
              <w:right w:w="15" w:type="dxa"/>
            </w:tcMar>
            <w:vAlign w:val="center"/>
            <w:hideMark/>
          </w:tcPr>
          <w:p w:rsidR="003F77FF" w:rsidRPr="0057744A" w:rsidRDefault="003F77FF" w:rsidP="0057744A">
            <w:r w:rsidRPr="0057744A">
              <w:t>Итого по договорам, планируемым к заключению в соответствующем финансовом году в соответствии с Федеральным законом № 223-ФЗ, по соответствующему году закупки</w:t>
            </w:r>
            <w:r w:rsidRPr="0057744A">
              <w:br/>
              <w:t xml:space="preserve">в том числе по году начала закупки: 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26600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/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  <w:tc>
          <w:tcPr>
            <w:tcW w:w="0" w:type="auto"/>
            <w:vAlign w:val="center"/>
            <w:hideMark/>
          </w:tcPr>
          <w:p w:rsidR="003F77FF" w:rsidRPr="0057744A" w:rsidRDefault="003F77FF" w:rsidP="0057744A">
            <w:r w:rsidRPr="0057744A">
              <w:t>0,00</w:t>
            </w:r>
          </w:p>
        </w:tc>
      </w:tr>
      <w:bookmarkEnd w:id="0"/>
    </w:tbl>
    <w:p w:rsidR="009A042A" w:rsidRDefault="009A042A"/>
    <w:sectPr w:rsidR="009A042A" w:rsidSect="003F77F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45E"/>
    <w:rsid w:val="00125E4C"/>
    <w:rsid w:val="001F4C62"/>
    <w:rsid w:val="0033745E"/>
    <w:rsid w:val="003F77FF"/>
    <w:rsid w:val="009A0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4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051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05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38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56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64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7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35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66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65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6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95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53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72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30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15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92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39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0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40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21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2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14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8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68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6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38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8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5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0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57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1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1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4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8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0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0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2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95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53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67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1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5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4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6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9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09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0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06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04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4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8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6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9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8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3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13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59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24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3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07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4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68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9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8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44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9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7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3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32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14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14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5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1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1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74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0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93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EAD25-6145-4BF2-BFE8-F4F9325BB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Regina</dc:creator>
  <cp:lastModifiedBy>User</cp:lastModifiedBy>
  <cp:revision>2</cp:revision>
  <dcterms:created xsi:type="dcterms:W3CDTF">2022-12-12T12:30:00Z</dcterms:created>
  <dcterms:modified xsi:type="dcterms:W3CDTF">2022-12-12T12:30:00Z</dcterms:modified>
</cp:coreProperties>
</file>